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0D" w:rsidRDefault="00E93A0D" w:rsidP="00E93A0D">
      <w:pPr>
        <w:spacing w:line="36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93A0D" w:rsidRDefault="00E93A0D" w:rsidP="00E93A0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письму отдела образования администрации Тоншаевского муниципального района</w:t>
      </w:r>
    </w:p>
    <w:p w:rsidR="00E93A0D" w:rsidRDefault="00E93A0D" w:rsidP="00E93A0D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07 ноября 2017 года № 858</w:t>
      </w:r>
    </w:p>
    <w:p w:rsidR="00E93A0D" w:rsidRDefault="00E93A0D" w:rsidP="00E93A0D">
      <w:pPr>
        <w:ind w:left="5670"/>
        <w:jc w:val="center"/>
        <w:rPr>
          <w:sz w:val="28"/>
          <w:szCs w:val="28"/>
        </w:rPr>
      </w:pPr>
    </w:p>
    <w:p w:rsidR="00E93A0D" w:rsidRDefault="00E93A0D" w:rsidP="00E93A0D">
      <w:pPr>
        <w:jc w:val="center"/>
        <w:rPr>
          <w:sz w:val="28"/>
          <w:szCs w:val="28"/>
        </w:rPr>
      </w:pPr>
    </w:p>
    <w:p w:rsidR="00E93A0D" w:rsidRPr="00CB773B" w:rsidRDefault="00E93A0D" w:rsidP="00E93A0D">
      <w:pPr>
        <w:jc w:val="both"/>
        <w:rPr>
          <w:b/>
          <w:sz w:val="28"/>
          <w:szCs w:val="28"/>
        </w:rPr>
      </w:pPr>
      <w:r w:rsidRPr="00CB773B">
        <w:rPr>
          <w:b/>
          <w:sz w:val="28"/>
          <w:szCs w:val="28"/>
        </w:rPr>
        <w:t>О результатах контрольно-надзорных мероприятий за дошкольными организациями Нижегородской области за 9 месяцев 2017 года.</w:t>
      </w:r>
    </w:p>
    <w:p w:rsidR="00E93A0D" w:rsidRDefault="00E93A0D" w:rsidP="00E93A0D">
      <w:pPr>
        <w:pStyle w:val="a7"/>
        <w:shd w:val="clear" w:color="auto" w:fill="FFFFFF"/>
        <w:spacing w:after="0"/>
        <w:jc w:val="both"/>
        <w:rPr>
          <w:color w:val="000000"/>
        </w:rPr>
      </w:pPr>
    </w:p>
    <w:p w:rsidR="00E93A0D" w:rsidRDefault="00E93A0D" w:rsidP="00E93A0D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CB773B">
        <w:rPr>
          <w:color w:val="000000"/>
          <w:sz w:val="28"/>
          <w:szCs w:val="28"/>
        </w:rPr>
        <w:t>На контроле Управления находится 1487 дошкольных организаций, из которых 22 являются частными.</w:t>
      </w:r>
    </w:p>
    <w:p w:rsidR="00E93A0D" w:rsidRDefault="00E93A0D" w:rsidP="00E93A0D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CB7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9 месяцев 2017 года в ходе плановых и внеплановых проверок было обследовано 509 дошкольных организаций, в 328 были выявлены различные нарушения санитарного законодательства.</w:t>
      </w:r>
    </w:p>
    <w:p w:rsidR="00E93A0D" w:rsidRDefault="00E93A0D" w:rsidP="00E93A0D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типичными нарушениями являются:</w:t>
      </w:r>
    </w:p>
    <w:p w:rsidR="00E93A0D" w:rsidRDefault="00E93A0D" w:rsidP="00E93A0D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779D4">
        <w:rPr>
          <w:rFonts w:ascii="Times New Roman" w:hAnsi="Times New Roman" w:cs="Times New Roman"/>
          <w:bCs/>
          <w:sz w:val="28"/>
          <w:szCs w:val="28"/>
        </w:rPr>
        <w:t>- нарушение отделки помещений, что не позволяет качественно проводить влажную уборку и дезинфекцию;</w:t>
      </w:r>
    </w:p>
    <w:p w:rsidR="00E93A0D" w:rsidRDefault="00E93A0D" w:rsidP="00E93A0D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7779D4">
        <w:rPr>
          <w:rFonts w:ascii="Times New Roman" w:hAnsi="Times New Roman" w:cs="Times New Roman"/>
          <w:sz w:val="28"/>
          <w:szCs w:val="28"/>
        </w:rPr>
        <w:t>- нарушения при организации питания детей (</w:t>
      </w:r>
      <w:r w:rsidRPr="007779D4">
        <w:rPr>
          <w:rFonts w:ascii="Times New Roman" w:hAnsi="Times New Roman" w:cs="Times New Roman"/>
          <w:noProof/>
          <w:sz w:val="28"/>
          <w:szCs w:val="28"/>
        </w:rPr>
        <w:t>несоблюдение условий хранения пищевых продуктов, технологии приготовления готовых блюд,  несоблюдение правил мытья посуды, технологического оборудования и кухонного инвентаря, несвоевременная замена на пищеблоках устаревшего технологического и холодильного оборудования;</w:t>
      </w:r>
    </w:p>
    <w:p w:rsidR="00E93A0D" w:rsidRPr="007779D4" w:rsidRDefault="00E93A0D" w:rsidP="00E93A0D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7779D4">
        <w:rPr>
          <w:rFonts w:ascii="Times New Roman" w:hAnsi="Times New Roman" w:cs="Times New Roman"/>
          <w:sz w:val="28"/>
          <w:szCs w:val="28"/>
        </w:rPr>
        <w:t>- несоблюдение норм площади на одного воспитанника в помещениях групповых (данное нарушение наиболее часто устанавливается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9D4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Новгород</w:t>
      </w:r>
      <w:r w:rsidRPr="007779D4">
        <w:rPr>
          <w:rFonts w:ascii="Times New Roman" w:hAnsi="Times New Roman" w:cs="Times New Roman"/>
          <w:sz w:val="28"/>
          <w:szCs w:val="28"/>
        </w:rPr>
        <w:t>, г. Кстово, г. Дзержинск)</w:t>
      </w:r>
      <w:r w:rsidRPr="007779D4">
        <w:rPr>
          <w:rFonts w:ascii="Times New Roman" w:hAnsi="Times New Roman" w:cs="Times New Roman"/>
          <w:bCs/>
          <w:sz w:val="28"/>
          <w:szCs w:val="28"/>
        </w:rPr>
        <w:t>;</w:t>
      </w:r>
    </w:p>
    <w:p w:rsidR="00E93A0D" w:rsidRPr="007779D4" w:rsidRDefault="00E93A0D" w:rsidP="00E93A0D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79D4">
        <w:rPr>
          <w:rFonts w:ascii="Times New Roman" w:hAnsi="Times New Roman" w:cs="Times New Roman"/>
          <w:sz w:val="28"/>
          <w:szCs w:val="28"/>
        </w:rPr>
        <w:t>- несоблюдение требований к естественному и искусственному освещению помещений, температурного режима;</w:t>
      </w:r>
    </w:p>
    <w:p w:rsidR="00E93A0D" w:rsidRDefault="00E93A0D" w:rsidP="00E93A0D">
      <w:pPr>
        <w:pStyle w:val="Standard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79D4">
        <w:rPr>
          <w:rFonts w:ascii="Times New Roman" w:hAnsi="Times New Roman" w:cs="Times New Roman"/>
          <w:sz w:val="28"/>
          <w:szCs w:val="28"/>
        </w:rPr>
        <w:t>- не соблюдаются требования к оборудованию помещений дошкольных организаций детской мебелью в соответствии с возрастом и ростом детей и др.</w:t>
      </w:r>
    </w:p>
    <w:p w:rsidR="00E93A0D" w:rsidRDefault="00E93A0D" w:rsidP="00E93A0D">
      <w:pPr>
        <w:pStyle w:val="a7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7779D4">
        <w:rPr>
          <w:color w:val="000000"/>
          <w:sz w:val="28"/>
          <w:szCs w:val="28"/>
        </w:rPr>
        <w:lastRenderedPageBreak/>
        <w:t xml:space="preserve">По результатам проверок за выявленные нарушения составлено более 500 протоколов об административных правонарушениях, наложено штрафов на сумму более 1,58 млн. рублей, были выданы предписания, исполнение которых находится на контроле Управления. </w:t>
      </w:r>
    </w:p>
    <w:p w:rsidR="00E93A0D" w:rsidRDefault="00E93A0D" w:rsidP="00E93A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779D4">
        <w:rPr>
          <w:color w:val="000000"/>
          <w:sz w:val="28"/>
          <w:szCs w:val="28"/>
        </w:rPr>
        <w:t xml:space="preserve">При проведении совместно с прокуратурой Советского района проверки в отношении ИП Никитиной И.В. (частный детский сад «Лидер кидс») были выявлены многочисленные нарушения требований санитарного законодательства, которые создавали угрозу здоровью детей. </w:t>
      </w:r>
    </w:p>
    <w:p w:rsidR="00E93A0D" w:rsidRDefault="00E93A0D" w:rsidP="00E93A0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779D4">
        <w:rPr>
          <w:color w:val="000000"/>
          <w:sz w:val="28"/>
          <w:szCs w:val="28"/>
        </w:rPr>
        <w:t>По материалам, направленным в районный суд вынесено решение о приостановлении деятельности ИП Никитиной И.В. (частный детский сад «Лидер кидс») с 30 августа 2017 года на срок 90 суток.</w:t>
      </w:r>
    </w:p>
    <w:p w:rsidR="00E93A0D" w:rsidRPr="00CB773B" w:rsidRDefault="00E93A0D" w:rsidP="00E93A0D">
      <w:pPr>
        <w:shd w:val="clear" w:color="auto" w:fill="FFFFFF"/>
        <w:ind w:firstLine="709"/>
        <w:jc w:val="both"/>
        <w:rPr>
          <w:sz w:val="28"/>
          <w:szCs w:val="28"/>
        </w:rPr>
      </w:pPr>
      <w:r w:rsidRPr="007779D4">
        <w:rPr>
          <w:color w:val="000000"/>
          <w:sz w:val="28"/>
          <w:szCs w:val="28"/>
        </w:rPr>
        <w:t xml:space="preserve">При возникновении вопросов, связанных с условиями пребывания детей в дошкольных организациях, можно обратиться на телефон </w:t>
      </w:r>
      <w:r w:rsidRPr="007779D4">
        <w:rPr>
          <w:b/>
          <w:color w:val="000000"/>
          <w:sz w:val="28"/>
          <w:szCs w:val="28"/>
        </w:rPr>
        <w:t>436-42-47</w:t>
      </w:r>
      <w:r w:rsidRPr="007779D4">
        <w:rPr>
          <w:color w:val="000000"/>
          <w:sz w:val="28"/>
          <w:szCs w:val="28"/>
        </w:rPr>
        <w:t xml:space="preserve">, </w:t>
      </w:r>
      <w:r w:rsidRPr="007779D4">
        <w:rPr>
          <w:b/>
          <w:bCs/>
          <w:color w:val="000000"/>
          <w:sz w:val="28"/>
          <w:szCs w:val="28"/>
        </w:rPr>
        <w:t>436-76-89</w:t>
      </w:r>
      <w:r w:rsidRPr="007779D4">
        <w:rPr>
          <w:color w:val="000000"/>
          <w:sz w:val="28"/>
          <w:szCs w:val="28"/>
        </w:rPr>
        <w:t xml:space="preserve"> Управления Роспотребнадзора по Нижегородской области или в Консультационный центр для потребителей ФБУЗ «Центр гигиены и эпидемиологии в Нижегородской области» по телефонам» </w:t>
      </w:r>
      <w:r w:rsidRPr="007779D4">
        <w:rPr>
          <w:b/>
          <w:bCs/>
          <w:color w:val="000000"/>
          <w:sz w:val="28"/>
          <w:szCs w:val="28"/>
        </w:rPr>
        <w:t xml:space="preserve">437-08-70, 213-82-84. </w:t>
      </w:r>
    </w:p>
    <w:p w:rsidR="0097765C" w:rsidRDefault="0097765C"/>
    <w:sectPr w:rsidR="0097765C" w:rsidSect="003211AA">
      <w:headerReference w:type="first" r:id="rId4"/>
      <w:pgSz w:w="11906" w:h="16838" w:code="9"/>
      <w:pgMar w:top="1134" w:right="567" w:bottom="709" w:left="1134" w:header="425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886" w:rsidRDefault="003619C3">
    <w:pPr>
      <w:pStyle w:val="a3"/>
    </w:pP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261.5pt;margin-top:50.85pt;width:223.25pt;height:207.9pt;z-index:251663360" strokecolor="white">
          <v:textbox style="mso-next-textbox:#_x0000_s1057">
            <w:txbxContent>
              <w:p w:rsidR="00A620A7" w:rsidRDefault="003619C3" w:rsidP="00A620A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Руководителям </w:t>
                </w:r>
              </w:p>
              <w:p w:rsidR="00186ACE" w:rsidRDefault="003619C3" w:rsidP="00A620A7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дош</w:t>
                </w:r>
                <w:r>
                  <w:rPr>
                    <w:sz w:val="28"/>
                    <w:szCs w:val="28"/>
                  </w:rPr>
                  <w:t>кольных образовательных организаций</w:t>
                </w:r>
                <w:r>
                  <w:rPr>
                    <w:sz w:val="28"/>
                    <w:szCs w:val="28"/>
                  </w:rPr>
                  <w:t>, общеобразовательных организаций</w:t>
                </w:r>
              </w:p>
              <w:p w:rsidR="00EF2CDC" w:rsidRDefault="003619C3" w:rsidP="005A68EB">
                <w:pPr>
                  <w:jc w:val="center"/>
                  <w:rPr>
                    <w:sz w:val="28"/>
                    <w:szCs w:val="28"/>
                  </w:rPr>
                </w:pPr>
              </w:p>
              <w:p w:rsidR="00835585" w:rsidRPr="00D27061" w:rsidRDefault="003619C3" w:rsidP="00750C01">
                <w:pPr>
                  <w:jc w:val="right"/>
                  <w:rPr>
                    <w:sz w:val="28"/>
                    <w:szCs w:val="28"/>
                  </w:rPr>
                </w:pPr>
              </w:p>
              <w:p w:rsidR="00D27061" w:rsidRPr="00D27061" w:rsidRDefault="003619C3" w:rsidP="00D27061">
                <w:pPr>
                  <w:jc w:val="right"/>
                  <w:rPr>
                    <w:sz w:val="28"/>
                    <w:szCs w:val="28"/>
                  </w:rPr>
                </w:pPr>
              </w:p>
            </w:txbxContent>
          </v:textbox>
        </v:shape>
      </w:pict>
    </w:r>
    <w:r>
      <w:rPr>
        <w:noProof/>
      </w:rPr>
      <w:pict>
        <v:group id="_x0000_s1025" style="position:absolute;margin-left:22.05pt;margin-top:125.75pt;width:296.15pt;height:149pt;z-index:251660288;mso-position-horizontal-relative:page" coordorigin="408,2693" coordsize="5923,2647">
          <v:shape id="_x0000_s1026" type="#_x0000_t202" style="position:absolute;left:1328;top:2693;width:5003;height:794" strokecolor="white">
            <v:textbox style="mso-next-textbox:#_x0000_s1026" inset="1mm,1mm,1mm,1mm">
              <w:txbxContent>
                <w:p w:rsidR="00112886" w:rsidRPr="00EF2CDC" w:rsidRDefault="003619C3" w:rsidP="0099586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E-mail: </w:t>
                  </w:r>
                  <w:r>
                    <w:rPr>
                      <w:lang w:val="en-US"/>
                    </w:rPr>
                    <w:t>tonshroo@rambler.ru</w:t>
                  </w:r>
                </w:p>
                <w:p w:rsidR="00112886" w:rsidRPr="00EF2CDC" w:rsidRDefault="003619C3">
                  <w:pPr>
                    <w:jc w:val="center"/>
                    <w:rPr>
                      <w:lang w:val="en-US"/>
                    </w:rPr>
                  </w:pPr>
                  <w:r>
                    <w:t>Телефон</w:t>
                  </w:r>
                  <w:r w:rsidRPr="00EF2CDC">
                    <w:rPr>
                      <w:lang w:val="en-US"/>
                    </w:rPr>
                    <w:t xml:space="preserve"> (</w:t>
                  </w:r>
                  <w:r w:rsidRPr="00EF2CDC">
                    <w:rPr>
                      <w:lang w:val="en-US"/>
                    </w:rPr>
                    <w:t>83151</w:t>
                  </w:r>
                  <w:r w:rsidRPr="00EF2CDC">
                    <w:rPr>
                      <w:lang w:val="en-US"/>
                    </w:rPr>
                    <w:t xml:space="preserve">) 2-14-43,2-16-91                 </w:t>
                  </w:r>
                </w:p>
              </w:txbxContent>
            </v:textbox>
          </v:shape>
          <v:shape id="_x0000_s1027" type="#_x0000_t202" style="position:absolute;left:4310;top:3814;width:1757;height:283" filled="f" strokecolor="white" strokeweight="0">
            <v:textbox style="mso-next-textbox:#_x0000_s1027" inset="1mm,0,1mm,0">
              <w:txbxContent>
                <w:p w:rsidR="00112886" w:rsidRPr="00EF2CDC" w:rsidRDefault="003619C3"/>
              </w:txbxContent>
            </v:textbox>
          </v:shape>
          <v:shape id="_x0000_s1028" type="#_x0000_t202" style="position:absolute;left:2098;top:3814;width:1757;height:283" filled="f" strokecolor="white" strokeweight="0">
            <v:textbox style="mso-next-textbox:#_x0000_s1028" inset="1mm,0,1mm,0">
              <w:txbxContent>
                <w:p w:rsidR="00112886" w:rsidRPr="00A620A7" w:rsidRDefault="003619C3">
                  <w:r>
                    <w:t xml:space="preserve"> </w:t>
                  </w:r>
                </w:p>
              </w:txbxContent>
            </v:textbox>
          </v:shape>
          <v:shape id="_x0000_s1029" type="#_x0000_t202" style="position:absolute;left:4310;top:3402;width:1757;height:283" strokecolor="white" strokeweight="0">
            <v:textbox style="mso-next-textbox:#_x0000_s1029" inset="1mm,0,1mm,0">
              <w:txbxContent>
                <w:p w:rsidR="00112886" w:rsidRPr="00CD2E6C" w:rsidRDefault="003619C3">
                  <w:r>
                    <w:t xml:space="preserve"> </w:t>
                  </w:r>
                  <w:r>
                    <w:t>858</w:t>
                  </w:r>
                </w:p>
              </w:txbxContent>
            </v:textbox>
          </v:shape>
          <v:shape id="_x0000_s1030" type="#_x0000_t202" style="position:absolute;left:2098;top:3402;width:1757;height:283" filled="f" strokecolor="white" strokeweight="0">
            <v:textbox style="mso-next-textbox:#_x0000_s1030" inset="1mm,0,1mm,0">
              <w:txbxContent>
                <w:p w:rsidR="00835585" w:rsidRPr="000B11B7" w:rsidRDefault="003619C3" w:rsidP="00835585">
                  <w:r>
                    <w:t>07</w:t>
                  </w:r>
                  <w:r>
                    <w:t>.</w:t>
                  </w:r>
                  <w:r>
                    <w:t>11.2017</w:t>
                  </w:r>
                  <w:r>
                    <w:t>г</w:t>
                  </w:r>
                </w:p>
                <w:p w:rsidR="00835585" w:rsidRDefault="003619C3"/>
              </w:txbxContent>
            </v:textbox>
          </v:shape>
          <v:shape id="_x0000_s1031" type="#_x0000_t202" style="position:absolute;left:414;top:4394;width:1026;height:946" strokecolor="white" strokeweight="0">
            <v:textbox style="mso-next-textbox:#_x0000_s1031" inset="1mm,0,1mm,0">
              <w:txbxContent>
                <w:p w:rsidR="00112886" w:rsidRDefault="003619C3"/>
              </w:txbxContent>
            </v:textbox>
          </v:shape>
          <v:shape id="_x0000_s1032" type="#_x0000_t202" style="position:absolute;left:1728;top:4394;width:4095;height:946" strokecolor="white" strokeweight="0">
            <v:textbox style="mso-next-textbox:#_x0000_s1032" inset="1mm,0,1mm,0">
              <w:txbxContent>
                <w:p w:rsidR="00112886" w:rsidRPr="00713702" w:rsidRDefault="003619C3" w:rsidP="00F848CF">
                  <w:pPr>
                    <w:rPr>
                      <w:sz w:val="24"/>
                      <w:szCs w:val="24"/>
                    </w:rPr>
                  </w:pPr>
                  <w:r w:rsidRPr="00713702">
                    <w:rPr>
                      <w:sz w:val="24"/>
                      <w:szCs w:val="24"/>
                    </w:rPr>
                    <w:t>Информация на сайт «О результатах контрольно-надзорных мероприятий за дошкольн</w:t>
                  </w:r>
                  <w:r w:rsidRPr="00713702">
                    <w:rPr>
                      <w:sz w:val="24"/>
                      <w:szCs w:val="24"/>
                    </w:rPr>
                    <w:t>ыми</w:t>
                  </w:r>
                  <w:r>
                    <w:rPr>
                      <w:sz w:val="24"/>
                      <w:szCs w:val="24"/>
                    </w:rPr>
                    <w:t xml:space="preserve"> организациями»</w:t>
                  </w:r>
                </w:p>
              </w:txbxContent>
            </v:textbox>
          </v:shape>
          <v:group id="_x0000_s1033" style="position:absolute;left:1418;top:3895;width:4567;height:283" coordorigin="1622,4054" coordsize="4567,283">
            <v:shape id="_x0000_s1034" type="#_x0000_t202" style="position:absolute;left:4086;top:4054;width:426;height:283" filled="f" stroked="f" strokecolor="white" strokeweight="0">
              <v:textbox style="mso-next-textbox:#_x0000_s1034" inset="1mm,0,1mm,0">
                <w:txbxContent>
                  <w:p w:rsidR="00112886" w:rsidRDefault="003619C3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от</w:t>
                    </w:r>
                  </w:p>
                </w:txbxContent>
              </v:textbox>
            </v:shape>
            <v:line id="_x0000_s1035" style="position:absolute" from="4432,4256" to="6189,4256"/>
            <v:shape id="_x0000_s1036" type="#_x0000_t202" style="position:absolute;left:1622;top:4054;width:710;height:283" filled="f" stroked="f" strokecolor="white" strokeweight="0">
              <v:textbox style="mso-next-textbox:#_x0000_s1036" inset="1mm,0,1mm,0">
                <w:txbxContent>
                  <w:p w:rsidR="00112886" w:rsidRDefault="003619C3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  <w:lang w:val="en-US"/>
                      </w:rPr>
                      <w:t xml:space="preserve">   </w:t>
                    </w:r>
                    <w:r>
                      <w:rPr>
                        <w:rFonts w:ascii="Arial" w:hAnsi="Arial"/>
                        <w:sz w:val="18"/>
                      </w:rPr>
                      <w:t>на №</w:t>
                    </w:r>
                  </w:p>
                </w:txbxContent>
              </v:textbox>
            </v:shape>
            <v:line id="_x0000_s1037" style="position:absolute" from="2298,4256" to="4055,4256"/>
          </v:group>
          <v:line id="_x0000_s1038" style="position:absolute" from="1702,3685" to="3800,3685"/>
          <v:shape id="_x0000_s1039" type="#_x0000_t202" style="position:absolute;left:3856;top:3531;width:426;height:283" filled="f" stroked="f" strokecolor="white" strokeweight="0">
            <v:textbox style="mso-next-textbox:#_x0000_s1039" inset="1mm,0,1mm,0">
              <w:txbxContent>
                <w:p w:rsidR="00112886" w:rsidRDefault="003619C3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  <w:lang w:val="en-US"/>
                    </w:rPr>
                    <w:t xml:space="preserve"> </w:t>
                  </w:r>
                  <w:r>
                    <w:rPr>
                      <w:rFonts w:ascii="Arial" w:hAnsi="Arial"/>
                      <w:sz w:val="18"/>
                    </w:rPr>
                    <w:t>№</w:t>
                  </w:r>
                </w:p>
              </w:txbxContent>
            </v:textbox>
          </v:shape>
          <v:line id="_x0000_s1040" style="position:absolute" from="4253,3685" to="5954,3685"/>
          <v:group id="_x0000_s1041" style="position:absolute;left:408;top:4345;width:1038;height:85" coordorigin="408,4345" coordsize="1038,85">
            <v:shape id="_x0000_s1042" style="position:absolute;left:408;top:4345;width:85;height:85" coordsize="85,85" path="m,85hcl,2hal85,e" filled="f" strokeweight=".5pt">
              <v:path arrowok="t"/>
            </v:shape>
            <v:shape id="_x0000_s1043" style="position:absolute;left:1361;top:4345;width:85;height:85" coordsize="85,85" path="m85,85hcl85,2hal,e" filled="f" strokeweight=".5pt">
              <v:path arrowok="t"/>
            </v:shape>
          </v:group>
          <v:group id="_x0000_s1044" style="position:absolute;left:1644;top:4349;width:4396;height:84" coordorigin="1644,4349" coordsize="4396,84">
            <v:shape id="_x0000_s1045" style="position:absolute;left:1644;top:4349;width:80;height:84" coordsize="80,84" path="m,84hcl,1hal80,e" filled="f" strokeweight=".5pt">
              <v:path arrowok="t"/>
            </v:shape>
            <v:shape id="_x0000_s1046" style="position:absolute;left:5954;top:4349;width:86;height:84" coordsize="86,84" path="m86,84hcl86,1hal,e" filled="f" strokeweight=".5pt">
              <v:path arrowok="t"/>
            </v:shape>
          </v:group>
          <w10:wrap type="topAndBottom" anchorx="page"/>
        </v:group>
      </w:pict>
    </w:r>
    <w:r>
      <w:rPr>
        <w:noProof/>
      </w:rPr>
      <w:pict>
        <v:group id="_x0000_s1048" style="position:absolute;margin-left:76.05pt;margin-top:-3.05pt;width:465.4pt;height:255.9pt;z-index:251662336;mso-position-horizontal-relative:page" coordorigin="1735,368" coordsize="9308,5118" o:allowincell="f">
          <v:group id="_x0000_s1049" style="position:absolute;left:1735;top:368;width:4228;height:2800" coordorigin="1735,368" coordsize="4228,2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3344;top:368;width:1049;height:1016;mso-wrap-edited:f" wrapcoords="-277 0 -277 21312 21600 21312 21600 0 -277 0">
              <v:imagedata r:id="rId1" o:title=""/>
            </v:shape>
            <v:shape id="_x0000_s1051" type="#_x0000_t202" style="position:absolute;left:1735;top:1446;width:4228;height:1722;mso-wrap-edited:f" wrapcoords="-70 0 -70 21600 21670 21600 21670 0 -70 0" filled="f" stroked="f" strokecolor="white" strokeweight="0">
              <v:textbox style="mso-next-textbox:#_x0000_s1051" inset="1mm,1mm,1mm,1mm">
                <w:txbxContent>
                  <w:p w:rsidR="00112886" w:rsidRDefault="003619C3">
                    <w:pPr>
                      <w:pStyle w:val="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ОТДЕЛ ОБРАЗОВАНИЯ</w:t>
                    </w: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  </w:t>
                    </w:r>
                  </w:p>
                  <w:p w:rsidR="00112886" w:rsidRDefault="003619C3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</w:t>
                    </w:r>
                    <w:r>
                      <w:rPr>
                        <w:b/>
                        <w:sz w:val="24"/>
                      </w:rPr>
                      <w:t>Д</w:t>
                    </w:r>
                    <w:r>
                      <w:rPr>
                        <w:b/>
                        <w:sz w:val="24"/>
                      </w:rPr>
                      <w:t>МИНИСТРАЦИИ</w:t>
                    </w:r>
                  </w:p>
                  <w:p w:rsidR="00112886" w:rsidRDefault="003619C3">
                    <w:pPr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ТОНШАЕВСКОГО РАЙОНА </w:t>
                    </w:r>
                  </w:p>
                  <w:p w:rsidR="00112886" w:rsidRDefault="003619C3">
                    <w:pPr>
                      <w:jc w:val="center"/>
                    </w:pPr>
                    <w:r>
                      <w:rPr>
                        <w:b/>
                        <w:sz w:val="24"/>
                      </w:rPr>
                      <w:t>Н</w:t>
                    </w:r>
                    <w:r>
                      <w:rPr>
                        <w:b/>
                        <w:sz w:val="24"/>
                      </w:rPr>
                      <w:t>И</w:t>
                    </w:r>
                    <w:r>
                      <w:rPr>
                        <w:b/>
                        <w:sz w:val="24"/>
                      </w:rPr>
                      <w:t>ЖЕГОРОДСКОЙ ОБЛАСТИ</w:t>
                    </w:r>
                    <w:r>
                      <w:t xml:space="preserve"> </w:t>
                    </w:r>
                  </w:p>
                  <w:p w:rsidR="00112886" w:rsidRDefault="003619C3">
                    <w:pPr>
                      <w:jc w:val="center"/>
                    </w:pPr>
                    <w:r>
                      <w:t>Свердлова ул., д. 2-а, р.п. Тоншаево, 606950</w:t>
                    </w:r>
                  </w:p>
                  <w:p w:rsidR="00112886" w:rsidRDefault="003619C3">
                    <w:pPr>
                      <w:jc w:val="center"/>
                    </w:pPr>
                  </w:p>
                  <w:p w:rsidR="00112886" w:rsidRDefault="003619C3">
                    <w:pPr>
                      <w:jc w:val="center"/>
                    </w:pPr>
                  </w:p>
                  <w:p w:rsidR="00112886" w:rsidRDefault="003619C3">
                    <w:pPr>
                      <w:jc w:val="center"/>
                    </w:pPr>
                  </w:p>
                </w:txbxContent>
              </v:textbox>
            </v:shape>
          </v:group>
          <v:group id="_x0000_s1052" style="position:absolute;left:6816;top:1665;width:4227;height:3821" coordorigin="6813,1735" coordsize="4227,3821">
            <v:rect id="_x0000_s1053" style="position:absolute;left:6957;top:1770;width:4019;height:3786" filled="f" stroked="f" strokeweight=".5pt">
              <v:textbox style="mso-next-textbox:#_x0000_s1053" inset="1pt,1pt,1pt,1pt">
                <w:txbxContent>
                  <w:p w:rsidR="00112886" w:rsidRDefault="003619C3">
                    <w:pPr>
                      <w:pStyle w:val="a5"/>
                    </w:pPr>
                    <w:r>
                      <w:t xml:space="preserve">Н апавпавпвапвапавпачальнику Главного управления по делам ГО и ЧС </w:t>
                    </w:r>
                  </w:p>
                  <w:p w:rsidR="00112886" w:rsidRDefault="003619C3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Нижегородской области </w:t>
                    </w:r>
                  </w:p>
                  <w:p w:rsidR="00112886" w:rsidRDefault="003619C3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полковнику Паньшину И.В.Начальнику Главного управления по делам ГО и ЧС </w:t>
                    </w:r>
                  </w:p>
                  <w:p w:rsidR="00112886" w:rsidRDefault="003619C3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Нижегородской области </w:t>
                    </w:r>
                  </w:p>
                  <w:p w:rsidR="00112886" w:rsidRDefault="003619C3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полковнику Паньшину И.В.ачальнику Главного управления по делам ГО и ЧС </w:t>
                    </w:r>
                  </w:p>
                  <w:p w:rsidR="00112886" w:rsidRDefault="003619C3">
                    <w:pPr>
                      <w:ind w:left="1008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Нижегородской области </w:t>
                    </w:r>
                  </w:p>
                  <w:p w:rsidR="00112886" w:rsidRDefault="003619C3">
                    <w:pPr>
                      <w:jc w:val="center"/>
                      <w:rPr>
                        <w:sz w:val="28"/>
                      </w:rPr>
                    </w:pPr>
                    <w:r>
                      <w:rPr>
                        <w:b/>
                        <w:sz w:val="32"/>
                      </w:rPr>
                      <w:t>полковнику Паньшину И.В.</w:t>
                    </w:r>
                  </w:p>
                </w:txbxContent>
              </v:textbox>
            </v:rect>
            <v:group id="_x0000_s1054" style="position:absolute;left:6813;top:1735;width:4227;height:89" coordorigin="6912,2019" coordsize="4227,89">
              <v:shape id="_x0000_s1055" style="position:absolute;left:6912;top:2025;width:87;height:83;mso-wrap-edited:f" coordsize="87,83" wrapcoords="-14 0 -14 83 29 83 44 83 102 0 -14 0" path="m,83hcl,hal87,3e" filled="f" strokeweight=".5pt">
                <v:path arrowok="t"/>
              </v:shape>
              <v:shape id="_x0000_s1056" style="position:absolute;left:11057;top:2019;width:82;height:83;mso-wrap-edited:f" coordsize="82,83" wrapcoords="-16 0 49 83 49 83 33 14 33 0 49 0 -16 0" path="m82,83hcl82,hal,e" filled="f" strokeweight=".5pt">
                <v:path arrowok="t"/>
              </v:shape>
            </v:group>
          </v:group>
          <w10:wrap type="square" anchorx="page"/>
        </v:group>
      </w:pict>
    </w:r>
    <w:r>
      <w:rPr>
        <w:noProof/>
      </w:rPr>
      <w:pict>
        <v:shape id="_x0000_s1047" type="#_x0000_t202" style="position:absolute;margin-left:4.25pt;margin-top:92.35pt;width:207.1pt;height:21.3pt;z-index:-251655168;mso-wrap-edited:f" wrapcoords="-70 0 -70 21600 21670 21600 21670 0 -70 0" o:allowincell="f" filled="f" strokecolor="white">
          <v:textbox style="mso-next-textbox:#_x0000_s1047" inset="1mm,1mm,1mm,1mm">
            <w:txbxContent>
              <w:p w:rsidR="00112886" w:rsidRDefault="003619C3">
                <w:pPr>
                  <w:jc w:val="center"/>
                  <w:rPr>
                    <w:rFonts w:ascii="Arial" w:hAnsi="Arial"/>
                    <w:spacing w:val="20"/>
                    <w:sz w:val="16"/>
                  </w:rPr>
                </w:pP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E93A0D"/>
    <w:rsid w:val="003619C3"/>
    <w:rsid w:val="0097765C"/>
    <w:rsid w:val="00E9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93A0D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93A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93A0D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E93A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E93A0D"/>
    <w:pPr>
      <w:ind w:left="10080"/>
    </w:pPr>
    <w:rPr>
      <w:b/>
      <w:sz w:val="32"/>
    </w:rPr>
  </w:style>
  <w:style w:type="character" w:customStyle="1" w:styleId="a6">
    <w:name w:val="Основной текст с отступом Знак"/>
    <w:basedOn w:val="a0"/>
    <w:link w:val="a5"/>
    <w:rsid w:val="00E93A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rmal (Web)"/>
    <w:basedOn w:val="a"/>
    <w:uiPriority w:val="99"/>
    <w:unhideWhenUsed/>
    <w:rsid w:val="00E93A0D"/>
    <w:pPr>
      <w:spacing w:after="288"/>
    </w:pPr>
    <w:rPr>
      <w:sz w:val="24"/>
      <w:szCs w:val="24"/>
    </w:rPr>
  </w:style>
  <w:style w:type="paragraph" w:customStyle="1" w:styleId="Standard">
    <w:name w:val="Standard"/>
    <w:rsid w:val="00E93A0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2017-11-07T13:37:00Z</dcterms:created>
  <dcterms:modified xsi:type="dcterms:W3CDTF">2017-11-07T13:38:00Z</dcterms:modified>
</cp:coreProperties>
</file>